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A774C" w14:textId="77777777" w:rsidR="006102F0" w:rsidRPr="005017B2" w:rsidRDefault="006102F0" w:rsidP="006102F0">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701" w:right="835"/>
        <w:jc w:val="both"/>
        <w:rPr>
          <w:rFonts w:ascii="Arial" w:hAnsi="Arial" w:cs="Arial"/>
          <w:color w:val="595959" w:themeColor="text1" w:themeTint="A6"/>
          <w:szCs w:val="20"/>
        </w:rPr>
      </w:pPr>
    </w:p>
    <w:p w14:paraId="5D2F6903" w14:textId="77777777" w:rsidR="006102F0" w:rsidRPr="005017B2" w:rsidRDefault="006102F0" w:rsidP="00783475">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835"/>
        <w:jc w:val="both"/>
        <w:rPr>
          <w:rFonts w:ascii="Arial" w:hAnsi="Arial" w:cs="Arial"/>
          <w:b/>
          <w:color w:val="595959" w:themeColor="text1" w:themeTint="A6"/>
          <w:szCs w:val="20"/>
        </w:rPr>
      </w:pPr>
      <w:r w:rsidRPr="005017B2">
        <w:rPr>
          <w:rFonts w:ascii="Arial" w:hAnsi="Arial" w:cs="Arial"/>
          <w:b/>
          <w:color w:val="595959" w:themeColor="text1" w:themeTint="A6"/>
          <w:szCs w:val="20"/>
        </w:rPr>
        <w:t xml:space="preserve"> </w:t>
      </w:r>
      <w:r w:rsidR="00783475" w:rsidRPr="005017B2">
        <w:rPr>
          <w:rFonts w:ascii="Arial" w:hAnsi="Arial" w:cs="Arial"/>
          <w:b/>
          <w:color w:val="595959" w:themeColor="text1" w:themeTint="A6"/>
          <w:szCs w:val="20"/>
        </w:rPr>
        <w:t>Quality Policy</w:t>
      </w:r>
    </w:p>
    <w:p w14:paraId="7EDC8016" w14:textId="77777777" w:rsidR="006102F0" w:rsidRPr="005017B2" w:rsidRDefault="006102F0" w:rsidP="006102F0">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701" w:right="835"/>
        <w:jc w:val="both"/>
        <w:rPr>
          <w:rFonts w:ascii="Arial" w:hAnsi="Arial" w:cs="Arial"/>
          <w:color w:val="595959" w:themeColor="text1" w:themeTint="A6"/>
          <w:szCs w:val="20"/>
        </w:rPr>
      </w:pPr>
    </w:p>
    <w:p w14:paraId="6C2AD0B0" w14:textId="77777777" w:rsidR="006C47CD" w:rsidRPr="005017B2" w:rsidRDefault="006C47CD" w:rsidP="006102F0">
      <w:p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701" w:right="835"/>
        <w:jc w:val="both"/>
        <w:rPr>
          <w:rFonts w:ascii="Arial" w:hAnsi="Arial" w:cs="Arial"/>
          <w:color w:val="595959" w:themeColor="text1" w:themeTint="A6"/>
          <w:szCs w:val="20"/>
        </w:rPr>
      </w:pPr>
    </w:p>
    <w:p w14:paraId="4194E427" w14:textId="77777777" w:rsidR="006C47CD" w:rsidRPr="005017B2" w:rsidRDefault="006C47CD" w:rsidP="006C47CD">
      <w:pPr>
        <w:rPr>
          <w:rFonts w:ascii="Arial" w:hAnsi="Arial" w:cs="Arial"/>
          <w:color w:val="595959" w:themeColor="text1" w:themeTint="A6"/>
          <w:szCs w:val="20"/>
          <w:shd w:val="clear" w:color="auto" w:fill="FFFFFF"/>
        </w:rPr>
      </w:pPr>
      <w:r w:rsidRPr="005017B2">
        <w:rPr>
          <w:rFonts w:ascii="Arial" w:hAnsi="Arial" w:cs="Arial"/>
          <w:color w:val="595959" w:themeColor="text1" w:themeTint="A6"/>
          <w:szCs w:val="20"/>
          <w:shd w:val="clear" w:color="auto" w:fill="FFFFFF"/>
        </w:rPr>
        <w:t>Inspire Resourcing Ltd is a Recruitment Agency and Recruitment Business supplying temporary, permanent and contract staffing solutions within industrial and commercial sectors across Derbyshire, South Yorkshire and Nottinghamshire.</w:t>
      </w:r>
    </w:p>
    <w:p w14:paraId="08017B85" w14:textId="77777777" w:rsidR="006C47CD" w:rsidRPr="005017B2" w:rsidRDefault="006C47CD" w:rsidP="006C47CD">
      <w:pPr>
        <w:rPr>
          <w:rFonts w:ascii="Arial" w:hAnsi="Arial" w:cs="Arial"/>
          <w:color w:val="595959" w:themeColor="text1" w:themeTint="A6"/>
          <w:szCs w:val="20"/>
          <w:shd w:val="clear" w:color="auto" w:fill="FFFFFF"/>
        </w:rPr>
      </w:pPr>
    </w:p>
    <w:p w14:paraId="3BEC5E81" w14:textId="77777777" w:rsidR="006C47CD" w:rsidRPr="005017B2" w:rsidRDefault="006C47CD" w:rsidP="006C47CD">
      <w:pPr>
        <w:rPr>
          <w:rFonts w:ascii="Arial" w:hAnsi="Arial" w:cs="Arial"/>
          <w:color w:val="595959" w:themeColor="text1" w:themeTint="A6"/>
          <w:szCs w:val="20"/>
          <w:shd w:val="clear" w:color="auto" w:fill="FFFFFF"/>
        </w:rPr>
      </w:pPr>
      <w:r w:rsidRPr="005017B2">
        <w:rPr>
          <w:rFonts w:ascii="Arial" w:hAnsi="Arial" w:cs="Arial"/>
          <w:color w:val="595959" w:themeColor="text1" w:themeTint="A6"/>
          <w:szCs w:val="20"/>
          <w:shd w:val="clear" w:color="auto" w:fill="FFFFFF"/>
        </w:rPr>
        <w:t xml:space="preserve">We </w:t>
      </w:r>
      <w:r w:rsidR="00243494">
        <w:rPr>
          <w:rFonts w:ascii="Arial" w:hAnsi="Arial" w:cs="Arial"/>
          <w:color w:val="595959" w:themeColor="text1" w:themeTint="A6"/>
          <w:szCs w:val="20"/>
          <w:shd w:val="clear" w:color="auto" w:fill="FFFFFF"/>
        </w:rPr>
        <w:t>are committed to</w:t>
      </w:r>
      <w:r w:rsidRPr="005017B2">
        <w:rPr>
          <w:rFonts w:ascii="Arial" w:hAnsi="Arial" w:cs="Arial"/>
          <w:color w:val="595959" w:themeColor="text1" w:themeTint="A6"/>
          <w:szCs w:val="20"/>
          <w:shd w:val="clear" w:color="auto" w:fill="FFFFFF"/>
        </w:rPr>
        <w:t xml:space="preserve"> offer</w:t>
      </w:r>
      <w:r w:rsidR="00243494">
        <w:rPr>
          <w:rFonts w:ascii="Arial" w:hAnsi="Arial" w:cs="Arial"/>
          <w:color w:val="595959" w:themeColor="text1" w:themeTint="A6"/>
          <w:szCs w:val="20"/>
          <w:shd w:val="clear" w:color="auto" w:fill="FFFFFF"/>
        </w:rPr>
        <w:t>ing</w:t>
      </w:r>
      <w:r w:rsidRPr="005017B2">
        <w:rPr>
          <w:rFonts w:ascii="Arial" w:hAnsi="Arial" w:cs="Arial"/>
          <w:color w:val="595959" w:themeColor="text1" w:themeTint="A6"/>
          <w:szCs w:val="20"/>
          <w:shd w:val="clear" w:color="auto" w:fill="FFFFFF"/>
        </w:rPr>
        <w:t xml:space="preserve"> o</w:t>
      </w:r>
      <w:r w:rsidR="00AE5250">
        <w:rPr>
          <w:rFonts w:ascii="Arial" w:hAnsi="Arial" w:cs="Arial"/>
          <w:color w:val="595959" w:themeColor="text1" w:themeTint="A6"/>
          <w:szCs w:val="20"/>
          <w:shd w:val="clear" w:color="auto" w:fill="FFFFFF"/>
        </w:rPr>
        <w:t>ur clients a successful</w:t>
      </w:r>
      <w:r w:rsidRPr="005017B2">
        <w:rPr>
          <w:rFonts w:ascii="Arial" w:hAnsi="Arial" w:cs="Arial"/>
          <w:color w:val="595959" w:themeColor="text1" w:themeTint="A6"/>
          <w:szCs w:val="20"/>
          <w:shd w:val="clear" w:color="auto" w:fill="FFFFFF"/>
        </w:rPr>
        <w:t xml:space="preserve"> and compliant recruitment service in order to support them with their temporary and permanent recruitment needs. We recognise that the needs of our clients change regularly and we must communicate on a routine basis to ensure that we have a continual understanding of their needs and can continually meet their expectations. </w:t>
      </w:r>
    </w:p>
    <w:p w14:paraId="75F255C0" w14:textId="77777777" w:rsidR="006C47CD" w:rsidRPr="006C47CD" w:rsidRDefault="006C47CD" w:rsidP="005017B2">
      <w:pPr>
        <w:widowControl/>
        <w:shd w:val="clear" w:color="auto" w:fill="FFFFFF"/>
        <w:autoSpaceDE/>
        <w:autoSpaceDN/>
        <w:adjustRightInd/>
        <w:spacing w:before="100" w:beforeAutospacing="1" w:after="100" w:afterAutospacing="1"/>
        <w:rPr>
          <w:rFonts w:ascii="Arial" w:hAnsi="Arial" w:cs="Arial"/>
          <w:color w:val="595959" w:themeColor="text1" w:themeTint="A6"/>
          <w:szCs w:val="20"/>
          <w:lang w:eastAsia="en-GB"/>
        </w:rPr>
      </w:pPr>
      <w:r w:rsidRPr="006C47CD">
        <w:rPr>
          <w:rFonts w:ascii="Arial" w:hAnsi="Arial" w:cs="Arial"/>
          <w:color w:val="595959" w:themeColor="text1" w:themeTint="A6"/>
          <w:szCs w:val="20"/>
          <w:lang w:eastAsia="en-GB"/>
        </w:rPr>
        <w:t>We strive to provide our clients and candidates with services which meet and exceed their expectations. We are committed to continuous improvement and have established a Quality Management System which provides a framework for measuring and improving our performance.</w:t>
      </w:r>
    </w:p>
    <w:p w14:paraId="6CD08D40" w14:textId="77777777" w:rsidR="006C47CD" w:rsidRPr="006C47CD" w:rsidRDefault="006C47CD" w:rsidP="006C47CD">
      <w:pPr>
        <w:widowControl/>
        <w:shd w:val="clear" w:color="auto" w:fill="FFFFFF"/>
        <w:autoSpaceDE/>
        <w:autoSpaceDN/>
        <w:adjustRightInd/>
        <w:spacing w:before="100" w:beforeAutospacing="1" w:after="100" w:afterAutospacing="1" w:line="420" w:lineRule="atLeast"/>
        <w:rPr>
          <w:rFonts w:ascii="Arial" w:hAnsi="Arial" w:cs="Arial"/>
          <w:color w:val="595959" w:themeColor="text1" w:themeTint="A6"/>
          <w:szCs w:val="20"/>
          <w:lang w:eastAsia="en-GB"/>
        </w:rPr>
      </w:pPr>
      <w:r w:rsidRPr="006C47CD">
        <w:rPr>
          <w:rFonts w:ascii="Arial" w:hAnsi="Arial" w:cs="Arial"/>
          <w:color w:val="595959" w:themeColor="text1" w:themeTint="A6"/>
          <w:szCs w:val="20"/>
          <w:lang w:eastAsia="en-GB"/>
        </w:rPr>
        <w:t>Our</w:t>
      </w:r>
      <w:r w:rsidRPr="005017B2">
        <w:rPr>
          <w:rFonts w:ascii="Arial" w:hAnsi="Arial" w:cs="Arial"/>
          <w:color w:val="595959" w:themeColor="text1" w:themeTint="A6"/>
          <w:szCs w:val="20"/>
          <w:lang w:eastAsia="en-GB"/>
        </w:rPr>
        <w:t> QMS </w:t>
      </w:r>
      <w:r w:rsidRPr="006C47CD">
        <w:rPr>
          <w:rFonts w:ascii="Arial" w:hAnsi="Arial" w:cs="Arial"/>
          <w:color w:val="595959" w:themeColor="text1" w:themeTint="A6"/>
          <w:szCs w:val="20"/>
          <w:lang w:eastAsia="en-GB"/>
        </w:rPr>
        <w:t>contains the following elements:</w:t>
      </w:r>
    </w:p>
    <w:p w14:paraId="17C7BCAD" w14:textId="77777777" w:rsidR="00504368" w:rsidRDefault="00504368" w:rsidP="006C47CD">
      <w:pPr>
        <w:widowControl/>
        <w:numPr>
          <w:ilvl w:val="0"/>
          <w:numId w:val="3"/>
        </w:numPr>
        <w:shd w:val="clear" w:color="auto" w:fill="FFFFFF"/>
        <w:autoSpaceDE/>
        <w:autoSpaceDN/>
        <w:adjustRightInd/>
        <w:spacing w:before="100" w:beforeAutospacing="1" w:after="100" w:afterAutospacing="1"/>
        <w:ind w:hanging="150"/>
        <w:rPr>
          <w:rFonts w:ascii="Arial" w:hAnsi="Arial" w:cs="Arial"/>
          <w:color w:val="595959" w:themeColor="text1" w:themeTint="A6"/>
          <w:szCs w:val="20"/>
          <w:lang w:eastAsia="en-GB"/>
        </w:rPr>
      </w:pPr>
      <w:r>
        <w:rPr>
          <w:rFonts w:ascii="Arial" w:hAnsi="Arial" w:cs="Arial"/>
          <w:color w:val="595959" w:themeColor="text1" w:themeTint="A6"/>
          <w:szCs w:val="20"/>
          <w:lang w:eastAsia="en-GB"/>
        </w:rPr>
        <w:t>The commitment to create a cultu</w:t>
      </w:r>
      <w:r w:rsidR="00AF44FA">
        <w:rPr>
          <w:rFonts w:ascii="Arial" w:hAnsi="Arial" w:cs="Arial"/>
          <w:color w:val="595959" w:themeColor="text1" w:themeTint="A6"/>
          <w:szCs w:val="20"/>
          <w:lang w:eastAsia="en-GB"/>
        </w:rPr>
        <w:t>re of integrity, high ethics and a culture of prevention</w:t>
      </w:r>
    </w:p>
    <w:p w14:paraId="649DE607" w14:textId="77777777" w:rsidR="00110213" w:rsidRDefault="00110213" w:rsidP="006C47CD">
      <w:pPr>
        <w:widowControl/>
        <w:numPr>
          <w:ilvl w:val="0"/>
          <w:numId w:val="3"/>
        </w:numPr>
        <w:shd w:val="clear" w:color="auto" w:fill="FFFFFF"/>
        <w:autoSpaceDE/>
        <w:autoSpaceDN/>
        <w:adjustRightInd/>
        <w:spacing w:before="100" w:beforeAutospacing="1" w:after="100" w:afterAutospacing="1"/>
        <w:ind w:hanging="150"/>
        <w:rPr>
          <w:rFonts w:ascii="Arial" w:hAnsi="Arial" w:cs="Arial"/>
          <w:color w:val="595959" w:themeColor="text1" w:themeTint="A6"/>
          <w:szCs w:val="20"/>
          <w:lang w:eastAsia="en-GB"/>
        </w:rPr>
      </w:pPr>
      <w:r>
        <w:rPr>
          <w:rFonts w:ascii="Arial" w:hAnsi="Arial" w:cs="Arial"/>
          <w:color w:val="595959" w:themeColor="text1" w:themeTint="A6"/>
          <w:szCs w:val="20"/>
          <w:lang w:eastAsia="en-GB"/>
        </w:rPr>
        <w:t>The review and development of all processes</w:t>
      </w:r>
      <w:r w:rsidR="00535346">
        <w:rPr>
          <w:rFonts w:ascii="Arial" w:hAnsi="Arial" w:cs="Arial"/>
          <w:color w:val="595959" w:themeColor="text1" w:themeTint="A6"/>
          <w:szCs w:val="20"/>
          <w:lang w:eastAsia="en-GB"/>
        </w:rPr>
        <w:t xml:space="preserve"> in line with regulatory requirements</w:t>
      </w:r>
    </w:p>
    <w:p w14:paraId="188E88B1" w14:textId="77777777" w:rsidR="00535346" w:rsidRDefault="00535346" w:rsidP="006C47CD">
      <w:pPr>
        <w:widowControl/>
        <w:numPr>
          <w:ilvl w:val="0"/>
          <w:numId w:val="3"/>
        </w:numPr>
        <w:shd w:val="clear" w:color="auto" w:fill="FFFFFF"/>
        <w:autoSpaceDE/>
        <w:autoSpaceDN/>
        <w:adjustRightInd/>
        <w:spacing w:before="100" w:beforeAutospacing="1" w:after="100" w:afterAutospacing="1"/>
        <w:ind w:hanging="150"/>
        <w:rPr>
          <w:rFonts w:ascii="Arial" w:hAnsi="Arial" w:cs="Arial"/>
          <w:color w:val="595959" w:themeColor="text1" w:themeTint="A6"/>
          <w:szCs w:val="20"/>
          <w:lang w:eastAsia="en-GB"/>
        </w:rPr>
      </w:pPr>
      <w:r>
        <w:rPr>
          <w:rFonts w:ascii="Arial" w:hAnsi="Arial" w:cs="Arial"/>
          <w:color w:val="595959" w:themeColor="text1" w:themeTint="A6"/>
          <w:szCs w:val="20"/>
          <w:lang w:eastAsia="en-GB"/>
        </w:rPr>
        <w:t>Regular compliance check</w:t>
      </w:r>
      <w:r w:rsidR="00504368">
        <w:rPr>
          <w:rFonts w:ascii="Arial" w:hAnsi="Arial" w:cs="Arial"/>
          <w:color w:val="595959" w:themeColor="text1" w:themeTint="A6"/>
          <w:szCs w:val="20"/>
          <w:lang w:eastAsia="en-GB"/>
        </w:rPr>
        <w:t xml:space="preserve">s to ensure compliance is maintained </w:t>
      </w:r>
    </w:p>
    <w:p w14:paraId="2F1EA23A" w14:textId="77777777" w:rsidR="006C47CD" w:rsidRPr="006C47CD" w:rsidRDefault="00535346" w:rsidP="006C47CD">
      <w:pPr>
        <w:widowControl/>
        <w:numPr>
          <w:ilvl w:val="0"/>
          <w:numId w:val="3"/>
        </w:numPr>
        <w:shd w:val="clear" w:color="auto" w:fill="FFFFFF"/>
        <w:autoSpaceDE/>
        <w:autoSpaceDN/>
        <w:adjustRightInd/>
        <w:spacing w:before="100" w:beforeAutospacing="1" w:after="100" w:afterAutospacing="1"/>
        <w:ind w:hanging="150"/>
        <w:rPr>
          <w:rFonts w:ascii="Arial" w:hAnsi="Arial" w:cs="Arial"/>
          <w:color w:val="595959" w:themeColor="text1" w:themeTint="A6"/>
          <w:szCs w:val="20"/>
          <w:lang w:eastAsia="en-GB"/>
        </w:rPr>
      </w:pPr>
      <w:r>
        <w:rPr>
          <w:rFonts w:ascii="Arial" w:hAnsi="Arial" w:cs="Arial"/>
          <w:color w:val="595959" w:themeColor="text1" w:themeTint="A6"/>
          <w:szCs w:val="20"/>
          <w:lang w:eastAsia="en-GB"/>
        </w:rPr>
        <w:t>The regular</w:t>
      </w:r>
      <w:r w:rsidR="006C47CD" w:rsidRPr="006C47CD">
        <w:rPr>
          <w:rFonts w:ascii="Arial" w:hAnsi="Arial" w:cs="Arial"/>
          <w:color w:val="595959" w:themeColor="text1" w:themeTint="A6"/>
          <w:szCs w:val="20"/>
          <w:lang w:eastAsia="en-GB"/>
        </w:rPr>
        <w:t xml:space="preserve"> gathering and monitoring of client and candidate</w:t>
      </w:r>
      <w:r w:rsidR="00504368">
        <w:rPr>
          <w:rFonts w:ascii="Arial" w:hAnsi="Arial" w:cs="Arial"/>
          <w:color w:val="595959" w:themeColor="text1" w:themeTint="A6"/>
          <w:szCs w:val="20"/>
          <w:lang w:eastAsia="en-GB"/>
        </w:rPr>
        <w:t xml:space="preserve"> feedback, including complaints to continuously improve the services we offer</w:t>
      </w:r>
    </w:p>
    <w:p w14:paraId="45426030" w14:textId="77777777" w:rsidR="006C47CD" w:rsidRPr="006C47CD" w:rsidRDefault="006C47CD" w:rsidP="006C47CD">
      <w:pPr>
        <w:widowControl/>
        <w:numPr>
          <w:ilvl w:val="0"/>
          <w:numId w:val="3"/>
        </w:numPr>
        <w:shd w:val="clear" w:color="auto" w:fill="FFFFFF"/>
        <w:autoSpaceDE/>
        <w:autoSpaceDN/>
        <w:adjustRightInd/>
        <w:spacing w:before="100" w:beforeAutospacing="1" w:after="100" w:afterAutospacing="1"/>
        <w:ind w:hanging="150"/>
        <w:rPr>
          <w:rFonts w:ascii="Arial" w:hAnsi="Arial" w:cs="Arial"/>
          <w:color w:val="595959" w:themeColor="text1" w:themeTint="A6"/>
          <w:szCs w:val="20"/>
          <w:lang w:eastAsia="en-GB"/>
        </w:rPr>
      </w:pPr>
      <w:r w:rsidRPr="006C47CD">
        <w:rPr>
          <w:rFonts w:ascii="Arial" w:hAnsi="Arial" w:cs="Arial"/>
          <w:color w:val="595959" w:themeColor="text1" w:themeTint="A6"/>
          <w:szCs w:val="20"/>
          <w:lang w:eastAsia="en-GB"/>
        </w:rPr>
        <w:t>Training of staff through in-house training programmes and in conjunction with carefu</w:t>
      </w:r>
      <w:r w:rsidR="00535346">
        <w:rPr>
          <w:rFonts w:ascii="Arial" w:hAnsi="Arial" w:cs="Arial"/>
          <w:color w:val="595959" w:themeColor="text1" w:themeTint="A6"/>
          <w:szCs w:val="20"/>
          <w:lang w:eastAsia="en-GB"/>
        </w:rPr>
        <w:t>lly selected external providers</w:t>
      </w:r>
      <w:r w:rsidR="00504368">
        <w:rPr>
          <w:rFonts w:ascii="Arial" w:hAnsi="Arial" w:cs="Arial"/>
          <w:color w:val="595959" w:themeColor="text1" w:themeTint="A6"/>
          <w:szCs w:val="20"/>
          <w:lang w:eastAsia="en-GB"/>
        </w:rPr>
        <w:t xml:space="preserve"> in order to maintain motivated, able staff who are best placed to support our customer</w:t>
      </w:r>
      <w:r w:rsidR="005565F8">
        <w:rPr>
          <w:rFonts w:ascii="Arial" w:hAnsi="Arial" w:cs="Arial"/>
          <w:color w:val="595959" w:themeColor="text1" w:themeTint="A6"/>
          <w:szCs w:val="20"/>
          <w:lang w:eastAsia="en-GB"/>
        </w:rPr>
        <w:t>’</w:t>
      </w:r>
      <w:r w:rsidR="00504368">
        <w:rPr>
          <w:rFonts w:ascii="Arial" w:hAnsi="Arial" w:cs="Arial"/>
          <w:color w:val="595959" w:themeColor="text1" w:themeTint="A6"/>
          <w:szCs w:val="20"/>
          <w:lang w:eastAsia="en-GB"/>
        </w:rPr>
        <w:t>s needs</w:t>
      </w:r>
    </w:p>
    <w:p w14:paraId="1E70F877" w14:textId="77777777" w:rsidR="00535346" w:rsidRPr="00535346" w:rsidRDefault="00535346" w:rsidP="00535346">
      <w:pPr>
        <w:widowControl/>
        <w:numPr>
          <w:ilvl w:val="0"/>
          <w:numId w:val="3"/>
        </w:numPr>
        <w:shd w:val="clear" w:color="auto" w:fill="FFFFFF"/>
        <w:autoSpaceDE/>
        <w:autoSpaceDN/>
        <w:adjustRightInd/>
        <w:spacing w:before="100" w:beforeAutospacing="1" w:after="100" w:afterAutospacing="1"/>
        <w:ind w:hanging="150"/>
        <w:rPr>
          <w:rFonts w:ascii="Arial" w:hAnsi="Arial" w:cs="Arial"/>
          <w:color w:val="595959" w:themeColor="text1" w:themeTint="A6"/>
          <w:szCs w:val="20"/>
          <w:lang w:eastAsia="en-GB"/>
        </w:rPr>
      </w:pPr>
      <w:r>
        <w:rPr>
          <w:rFonts w:ascii="Arial" w:hAnsi="Arial" w:cs="Arial"/>
          <w:color w:val="595959" w:themeColor="text1" w:themeTint="A6"/>
          <w:szCs w:val="20"/>
          <w:lang w:eastAsia="en-GB"/>
        </w:rPr>
        <w:t>Quarterly</w:t>
      </w:r>
      <w:r w:rsidR="006C47CD" w:rsidRPr="006C47CD">
        <w:rPr>
          <w:rFonts w:ascii="Arial" w:hAnsi="Arial" w:cs="Arial"/>
          <w:color w:val="595959" w:themeColor="text1" w:themeTint="A6"/>
          <w:szCs w:val="20"/>
          <w:lang w:eastAsia="en-GB"/>
        </w:rPr>
        <w:t xml:space="preserve"> management reviews with all</w:t>
      </w:r>
      <w:r>
        <w:rPr>
          <w:rFonts w:ascii="Arial" w:hAnsi="Arial" w:cs="Arial"/>
          <w:color w:val="595959" w:themeColor="text1" w:themeTint="A6"/>
          <w:szCs w:val="20"/>
          <w:lang w:eastAsia="en-GB"/>
        </w:rPr>
        <w:t xml:space="preserve"> staff, including support staff</w:t>
      </w:r>
      <w:r w:rsidR="00504368">
        <w:rPr>
          <w:rFonts w:ascii="Arial" w:hAnsi="Arial" w:cs="Arial"/>
          <w:color w:val="595959" w:themeColor="text1" w:themeTint="A6"/>
          <w:szCs w:val="20"/>
          <w:lang w:eastAsia="en-GB"/>
        </w:rPr>
        <w:t xml:space="preserve"> to ensure conformance across all relevant business activities and to reinforce key performance measures </w:t>
      </w:r>
    </w:p>
    <w:p w14:paraId="6EF8BDB3" w14:textId="77777777" w:rsidR="006C47CD" w:rsidRPr="006C47CD" w:rsidRDefault="006C47CD" w:rsidP="006C47CD">
      <w:pPr>
        <w:widowControl/>
        <w:numPr>
          <w:ilvl w:val="0"/>
          <w:numId w:val="3"/>
        </w:numPr>
        <w:shd w:val="clear" w:color="auto" w:fill="FFFFFF"/>
        <w:autoSpaceDE/>
        <w:autoSpaceDN/>
        <w:adjustRightInd/>
        <w:spacing w:before="100" w:beforeAutospacing="1" w:after="100" w:afterAutospacing="1"/>
        <w:ind w:hanging="150"/>
        <w:rPr>
          <w:rFonts w:ascii="Arial" w:hAnsi="Arial" w:cs="Arial"/>
          <w:color w:val="595959" w:themeColor="text1" w:themeTint="A6"/>
          <w:szCs w:val="20"/>
          <w:lang w:eastAsia="en-GB"/>
        </w:rPr>
      </w:pPr>
      <w:r w:rsidRPr="006C47CD">
        <w:rPr>
          <w:rFonts w:ascii="Arial" w:hAnsi="Arial" w:cs="Arial"/>
          <w:color w:val="595959" w:themeColor="text1" w:themeTint="A6"/>
          <w:szCs w:val="20"/>
          <w:lang w:eastAsia="en-GB"/>
        </w:rPr>
        <w:t>Clear internal communication through a streamlined</w:t>
      </w:r>
      <w:r w:rsidR="00504368">
        <w:rPr>
          <w:rFonts w:ascii="Arial" w:hAnsi="Arial" w:cs="Arial"/>
          <w:color w:val="595959" w:themeColor="text1" w:themeTint="A6"/>
          <w:szCs w:val="20"/>
          <w:lang w:eastAsia="en-GB"/>
        </w:rPr>
        <w:t xml:space="preserve"> management reporting structure</w:t>
      </w:r>
    </w:p>
    <w:p w14:paraId="57927F60" w14:textId="77777777" w:rsidR="006C47CD" w:rsidRPr="006C47CD" w:rsidRDefault="006C47CD" w:rsidP="006C47CD">
      <w:pPr>
        <w:widowControl/>
        <w:numPr>
          <w:ilvl w:val="0"/>
          <w:numId w:val="3"/>
        </w:numPr>
        <w:shd w:val="clear" w:color="auto" w:fill="FFFFFF"/>
        <w:autoSpaceDE/>
        <w:autoSpaceDN/>
        <w:adjustRightInd/>
        <w:spacing w:before="100" w:beforeAutospacing="1" w:after="100" w:afterAutospacing="1"/>
        <w:ind w:hanging="150"/>
        <w:rPr>
          <w:rFonts w:ascii="Arial" w:hAnsi="Arial" w:cs="Arial"/>
          <w:color w:val="595959" w:themeColor="text1" w:themeTint="A6"/>
          <w:szCs w:val="20"/>
          <w:lang w:eastAsia="en-GB"/>
        </w:rPr>
      </w:pPr>
      <w:r w:rsidRPr="006C47CD">
        <w:rPr>
          <w:rFonts w:ascii="Arial" w:hAnsi="Arial" w:cs="Arial"/>
          <w:color w:val="595959" w:themeColor="text1" w:themeTint="A6"/>
          <w:szCs w:val="20"/>
          <w:lang w:eastAsia="en-GB"/>
        </w:rPr>
        <w:t>An annual, thorough intern</w:t>
      </w:r>
      <w:r w:rsidR="00535346">
        <w:rPr>
          <w:rFonts w:ascii="Arial" w:hAnsi="Arial" w:cs="Arial"/>
          <w:color w:val="595959" w:themeColor="text1" w:themeTint="A6"/>
          <w:szCs w:val="20"/>
          <w:lang w:eastAsia="en-GB"/>
        </w:rPr>
        <w:t>al and external audit programme</w:t>
      </w:r>
      <w:r w:rsidR="00504368">
        <w:rPr>
          <w:rFonts w:ascii="Arial" w:hAnsi="Arial" w:cs="Arial"/>
          <w:color w:val="595959" w:themeColor="text1" w:themeTint="A6"/>
          <w:szCs w:val="20"/>
          <w:lang w:eastAsia="en-GB"/>
        </w:rPr>
        <w:t xml:space="preserve"> to ensure we work with a QMS that is fit for purpose</w:t>
      </w:r>
    </w:p>
    <w:p w14:paraId="2A2D6FC0" w14:textId="77777777" w:rsidR="006C47CD" w:rsidRPr="006C47CD" w:rsidRDefault="006C47CD" w:rsidP="00535346">
      <w:pPr>
        <w:widowControl/>
        <w:shd w:val="clear" w:color="auto" w:fill="FFFFFF"/>
        <w:autoSpaceDE/>
        <w:autoSpaceDN/>
        <w:adjustRightInd/>
        <w:spacing w:before="100" w:beforeAutospacing="1" w:after="100" w:afterAutospacing="1"/>
        <w:ind w:left="720"/>
        <w:rPr>
          <w:rFonts w:ascii="Arial" w:hAnsi="Arial" w:cs="Arial"/>
          <w:color w:val="595959" w:themeColor="text1" w:themeTint="A6"/>
          <w:szCs w:val="20"/>
          <w:lang w:eastAsia="en-GB"/>
        </w:rPr>
      </w:pPr>
    </w:p>
    <w:p w14:paraId="2C24E57A" w14:textId="77777777" w:rsidR="006102F0" w:rsidRDefault="006C47CD" w:rsidP="0078334D">
      <w:pPr>
        <w:widowControl/>
        <w:shd w:val="clear" w:color="auto" w:fill="FFFFFF"/>
        <w:autoSpaceDE/>
        <w:autoSpaceDN/>
        <w:adjustRightInd/>
        <w:spacing w:before="100" w:beforeAutospacing="1" w:after="100" w:afterAutospacing="1"/>
        <w:rPr>
          <w:rFonts w:ascii="Arial" w:hAnsi="Arial" w:cs="Arial"/>
          <w:color w:val="595959" w:themeColor="text1" w:themeTint="A6"/>
          <w:szCs w:val="20"/>
          <w:lang w:eastAsia="en-GB"/>
        </w:rPr>
      </w:pPr>
      <w:r w:rsidRPr="006C47CD">
        <w:rPr>
          <w:rFonts w:ascii="Arial" w:hAnsi="Arial" w:cs="Arial"/>
          <w:color w:val="595959" w:themeColor="text1" w:themeTint="A6"/>
          <w:szCs w:val="20"/>
          <w:lang w:eastAsia="en-GB"/>
        </w:rPr>
        <w:t xml:space="preserve">Our quality policy is </w:t>
      </w:r>
      <w:r w:rsidR="005F5064">
        <w:rPr>
          <w:rFonts w:ascii="Arial" w:hAnsi="Arial" w:cs="Arial"/>
          <w:color w:val="595959" w:themeColor="text1" w:themeTint="A6"/>
          <w:szCs w:val="20"/>
          <w:lang w:eastAsia="en-GB"/>
        </w:rPr>
        <w:t xml:space="preserve">included in the staff handbook and is stored with “Standard Documents” in Influence to ensure that it is accessible at all times. </w:t>
      </w:r>
    </w:p>
    <w:p w14:paraId="1E845329" w14:textId="77777777" w:rsidR="0078334D" w:rsidRPr="005017B2" w:rsidRDefault="0078334D" w:rsidP="0078334D">
      <w:pPr>
        <w:widowControl/>
        <w:shd w:val="clear" w:color="auto" w:fill="FFFFFF"/>
        <w:autoSpaceDE/>
        <w:autoSpaceDN/>
        <w:adjustRightInd/>
        <w:spacing w:before="100" w:beforeAutospacing="1" w:after="100" w:afterAutospacing="1"/>
        <w:rPr>
          <w:rFonts w:ascii="Arial" w:hAnsi="Arial" w:cs="Arial"/>
          <w:color w:val="595959" w:themeColor="text1" w:themeTint="A6"/>
          <w:szCs w:val="20"/>
          <w:lang w:eastAsia="en-GB"/>
        </w:rPr>
      </w:pPr>
      <w:r>
        <w:rPr>
          <w:rFonts w:ascii="Arial" w:hAnsi="Arial" w:cs="Arial"/>
          <w:color w:val="595959" w:themeColor="text1" w:themeTint="A6"/>
          <w:szCs w:val="20"/>
          <w:lang w:eastAsia="en-GB"/>
        </w:rPr>
        <w:t>This policy is available to all interested parties and is displayed in Reception.</w:t>
      </w:r>
    </w:p>
    <w:p w14:paraId="55771D91" w14:textId="77777777" w:rsidR="006102F0" w:rsidRDefault="006102F0" w:rsidP="0075261E">
      <w:pPr>
        <w:widowControl/>
        <w:autoSpaceDE/>
        <w:autoSpaceDN/>
        <w:adjustRightInd/>
        <w:spacing w:after="120" w:line="240" w:lineRule="atLeast"/>
        <w:ind w:right="833"/>
        <w:jc w:val="both"/>
        <w:rPr>
          <w:rFonts w:ascii="Arial" w:hAnsi="Arial" w:cs="Arial"/>
          <w:color w:val="595959" w:themeColor="text1" w:themeTint="A6"/>
          <w:szCs w:val="20"/>
        </w:rPr>
      </w:pPr>
      <w:r w:rsidRPr="005017B2">
        <w:rPr>
          <w:rFonts w:ascii="Arial" w:hAnsi="Arial" w:cs="Arial"/>
          <w:color w:val="595959" w:themeColor="text1" w:themeTint="A6"/>
          <w:szCs w:val="20"/>
        </w:rPr>
        <w:t>Everyone is responsible for the quality within the company and for maintaining high standards.</w:t>
      </w:r>
    </w:p>
    <w:p w14:paraId="55B61D10" w14:textId="77777777" w:rsidR="00C67F40" w:rsidRDefault="00C67F40" w:rsidP="0075261E">
      <w:pPr>
        <w:widowControl/>
        <w:autoSpaceDE/>
        <w:autoSpaceDN/>
        <w:adjustRightInd/>
        <w:spacing w:after="120" w:line="240" w:lineRule="atLeast"/>
        <w:ind w:right="833"/>
        <w:jc w:val="both"/>
        <w:rPr>
          <w:rFonts w:ascii="Arial" w:hAnsi="Arial" w:cs="Arial"/>
          <w:color w:val="595959" w:themeColor="text1" w:themeTint="A6"/>
          <w:szCs w:val="20"/>
        </w:rPr>
      </w:pPr>
    </w:p>
    <w:p w14:paraId="4685E367" w14:textId="77777777" w:rsidR="00C67F40" w:rsidRPr="005017B2" w:rsidRDefault="00C67F40" w:rsidP="0075261E">
      <w:pPr>
        <w:widowControl/>
        <w:autoSpaceDE/>
        <w:autoSpaceDN/>
        <w:adjustRightInd/>
        <w:spacing w:after="120" w:line="240" w:lineRule="atLeast"/>
        <w:ind w:right="833"/>
        <w:jc w:val="both"/>
        <w:rPr>
          <w:rFonts w:ascii="Arial" w:hAnsi="Arial" w:cs="Arial"/>
          <w:color w:val="595959" w:themeColor="text1" w:themeTint="A6"/>
          <w:szCs w:val="20"/>
        </w:rPr>
      </w:pPr>
      <w:r>
        <w:rPr>
          <w:rFonts w:ascii="Arial" w:hAnsi="Arial" w:cs="Arial"/>
          <w:color w:val="595959" w:themeColor="text1" w:themeTint="A6"/>
          <w:szCs w:val="20"/>
        </w:rPr>
        <w:t>Inspire Resourcing Ltd is ISO9001:2015 accredited and works to the ISO 9001 requirements.</w:t>
      </w:r>
    </w:p>
    <w:p w14:paraId="1971B22C" w14:textId="77777777" w:rsidR="00501421" w:rsidRPr="005017B2" w:rsidRDefault="00501421" w:rsidP="006102F0">
      <w:pPr>
        <w:widowControl/>
        <w:autoSpaceDE/>
        <w:autoSpaceDN/>
        <w:adjustRightInd/>
        <w:spacing w:after="120" w:line="240" w:lineRule="atLeast"/>
        <w:ind w:left="1080" w:right="833"/>
        <w:jc w:val="both"/>
        <w:rPr>
          <w:rFonts w:ascii="Arial" w:hAnsi="Arial" w:cs="Arial"/>
          <w:color w:val="595959" w:themeColor="text1" w:themeTint="A6"/>
          <w:szCs w:val="20"/>
        </w:rPr>
      </w:pPr>
    </w:p>
    <w:p w14:paraId="39CD0DF6" w14:textId="77777777" w:rsidR="00501421" w:rsidRPr="005017B2" w:rsidRDefault="00501421" w:rsidP="005017B2">
      <w:pPr>
        <w:widowControl/>
        <w:autoSpaceDE/>
        <w:autoSpaceDN/>
        <w:adjustRightInd/>
        <w:spacing w:after="120" w:line="240" w:lineRule="atLeast"/>
        <w:ind w:right="833"/>
        <w:jc w:val="both"/>
        <w:rPr>
          <w:rFonts w:ascii="Arial" w:hAnsi="Arial" w:cs="Arial"/>
          <w:color w:val="595959" w:themeColor="text1" w:themeTint="A6"/>
          <w:szCs w:val="20"/>
        </w:rPr>
      </w:pPr>
      <w:r w:rsidRPr="005017B2">
        <w:rPr>
          <w:rFonts w:ascii="Arial" w:hAnsi="Arial" w:cs="Arial"/>
          <w:color w:val="595959" w:themeColor="text1" w:themeTint="A6"/>
          <w:szCs w:val="20"/>
        </w:rPr>
        <w:t>Kirsty Gascoigne</w:t>
      </w:r>
    </w:p>
    <w:p w14:paraId="0A9D7741" w14:textId="77777777" w:rsidR="00501421" w:rsidRPr="005017B2" w:rsidRDefault="00501421" w:rsidP="005017B2">
      <w:pPr>
        <w:widowControl/>
        <w:autoSpaceDE/>
        <w:autoSpaceDN/>
        <w:adjustRightInd/>
        <w:spacing w:after="120" w:line="240" w:lineRule="atLeast"/>
        <w:ind w:right="833"/>
        <w:jc w:val="both"/>
        <w:rPr>
          <w:rFonts w:ascii="Arial" w:hAnsi="Arial" w:cs="Arial"/>
          <w:color w:val="595959" w:themeColor="text1" w:themeTint="A6"/>
          <w:szCs w:val="20"/>
        </w:rPr>
      </w:pPr>
      <w:r w:rsidRPr="005017B2">
        <w:rPr>
          <w:rFonts w:ascii="Arial" w:hAnsi="Arial" w:cs="Arial"/>
          <w:color w:val="595959" w:themeColor="text1" w:themeTint="A6"/>
          <w:szCs w:val="20"/>
        </w:rPr>
        <w:t>Director</w:t>
      </w:r>
    </w:p>
    <w:p w14:paraId="55F4A6C5" w14:textId="77777777" w:rsidR="006102F0" w:rsidRPr="005017B2" w:rsidRDefault="006102F0" w:rsidP="006102F0">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560"/>
        <w:jc w:val="both"/>
        <w:rPr>
          <w:rFonts w:ascii="Arial" w:hAnsi="Arial" w:cs="Arial"/>
          <w:color w:val="595959" w:themeColor="text1" w:themeTint="A6"/>
          <w:szCs w:val="20"/>
        </w:rPr>
      </w:pPr>
    </w:p>
    <w:p w14:paraId="25AEA936" w14:textId="77777777" w:rsidR="006102F0" w:rsidRPr="005017B2" w:rsidRDefault="006102F0" w:rsidP="006102F0">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560"/>
        <w:jc w:val="both"/>
        <w:rPr>
          <w:rFonts w:ascii="Arial" w:hAnsi="Arial" w:cs="Arial"/>
          <w:color w:val="595959" w:themeColor="text1" w:themeTint="A6"/>
          <w:szCs w:val="20"/>
        </w:rPr>
      </w:pPr>
    </w:p>
    <w:p w14:paraId="389E47B2" w14:textId="77777777" w:rsidR="006102F0" w:rsidRPr="005017B2" w:rsidRDefault="006102F0" w:rsidP="006102F0">
      <w:pPr>
        <w:tabs>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right="560"/>
        <w:jc w:val="both"/>
        <w:rPr>
          <w:rFonts w:ascii="Arial" w:hAnsi="Arial" w:cs="Arial"/>
          <w:color w:val="595959" w:themeColor="text1" w:themeTint="A6"/>
          <w:szCs w:val="20"/>
        </w:rPr>
      </w:pPr>
      <w:r w:rsidRPr="005017B2">
        <w:rPr>
          <w:rFonts w:ascii="Arial" w:hAnsi="Arial" w:cs="Arial"/>
          <w:color w:val="595959" w:themeColor="text1" w:themeTint="A6"/>
          <w:szCs w:val="20"/>
        </w:rPr>
        <w:t xml:space="preserve"> </w:t>
      </w:r>
    </w:p>
    <w:p w14:paraId="2B3151A8" w14:textId="77777777" w:rsidR="006102F0" w:rsidRPr="005017B2" w:rsidRDefault="006102F0" w:rsidP="006102F0">
      <w:pPr>
        <w:rPr>
          <w:rFonts w:ascii="Arial" w:hAnsi="Arial" w:cs="Arial"/>
          <w:color w:val="595959" w:themeColor="text1" w:themeTint="A6"/>
          <w:szCs w:val="20"/>
        </w:rPr>
      </w:pPr>
    </w:p>
    <w:p w14:paraId="1E165347" w14:textId="77777777" w:rsidR="006102F0" w:rsidRPr="005017B2" w:rsidRDefault="006102F0" w:rsidP="006102F0">
      <w:pPr>
        <w:rPr>
          <w:rFonts w:ascii="Arial" w:hAnsi="Arial" w:cs="Arial"/>
          <w:color w:val="595959" w:themeColor="text1" w:themeTint="A6"/>
          <w:szCs w:val="20"/>
        </w:rPr>
      </w:pPr>
    </w:p>
    <w:p w14:paraId="59859BF0" w14:textId="77777777" w:rsidR="006102F0" w:rsidRPr="005017B2" w:rsidRDefault="006102F0" w:rsidP="006102F0">
      <w:pPr>
        <w:rPr>
          <w:rFonts w:ascii="Arial" w:hAnsi="Arial" w:cs="Arial"/>
          <w:color w:val="595959" w:themeColor="text1" w:themeTint="A6"/>
          <w:szCs w:val="20"/>
        </w:rPr>
      </w:pPr>
    </w:p>
    <w:p w14:paraId="75BC3B86" w14:textId="77777777" w:rsidR="006102F0" w:rsidRPr="005017B2" w:rsidRDefault="006102F0" w:rsidP="006102F0">
      <w:pPr>
        <w:rPr>
          <w:rFonts w:ascii="Arial" w:hAnsi="Arial" w:cs="Arial"/>
          <w:color w:val="595959" w:themeColor="text1" w:themeTint="A6"/>
          <w:szCs w:val="20"/>
        </w:rPr>
      </w:pPr>
    </w:p>
    <w:p w14:paraId="51446EC0" w14:textId="77777777" w:rsidR="00AA32A1" w:rsidRPr="005017B2" w:rsidRDefault="00AA32A1">
      <w:pPr>
        <w:rPr>
          <w:rFonts w:ascii="Arial" w:hAnsi="Arial" w:cs="Arial"/>
          <w:color w:val="595959" w:themeColor="text1" w:themeTint="A6"/>
          <w:szCs w:val="20"/>
        </w:rPr>
      </w:pPr>
    </w:p>
    <w:sectPr w:rsidR="00EC1CD3" w:rsidRPr="005017B2" w:rsidSect="000C2977">
      <w:headerReference w:type="default" r:id="rId7"/>
      <w:footerReference w:type="default" r:id="rId8"/>
      <w:pgSz w:w="11907" w:h="16840"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020AB" w14:textId="77777777" w:rsidR="000578BC" w:rsidRDefault="000578BC" w:rsidP="006102F0">
      <w:r>
        <w:separator/>
      </w:r>
    </w:p>
  </w:endnote>
  <w:endnote w:type="continuationSeparator" w:id="0">
    <w:p w14:paraId="05B4EF7F" w14:textId="77777777" w:rsidR="000578BC" w:rsidRDefault="000578BC" w:rsidP="0061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13D5F" w14:textId="77777777" w:rsidR="006102F0" w:rsidRDefault="00D7484F">
    <w:pPr>
      <w:pStyle w:val="Footer"/>
    </w:pPr>
    <w:r>
      <w:t>Prepared b</w:t>
    </w:r>
    <w:r w:rsidR="00381D74">
      <w:t>y Kirsty Gascoigne Jan 16</w:t>
    </w:r>
    <w:r>
      <w:t>.</w:t>
    </w:r>
  </w:p>
  <w:p w14:paraId="45DC426C" w14:textId="77777777" w:rsidR="00C67F40" w:rsidRDefault="00C67F40">
    <w:pPr>
      <w:pStyle w:val="Footer"/>
    </w:pPr>
    <w:r>
      <w:t xml:space="preserve">Amended June 17 </w:t>
    </w:r>
    <w:r w:rsidR="00D10F65">
      <w:t xml:space="preserve">to add ISO </w:t>
    </w:r>
    <w:r w:rsidR="008F1F25">
      <w:t xml:space="preserve">accredited and works to those regs </w:t>
    </w:r>
    <w:r>
      <w:t xml:space="preserve">by KG </w:t>
    </w:r>
  </w:p>
  <w:p w14:paraId="2DED0C11" w14:textId="77777777" w:rsidR="00AA32A1" w:rsidRDefault="00AA3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E2E07" w14:textId="77777777" w:rsidR="000578BC" w:rsidRDefault="000578BC" w:rsidP="006102F0">
      <w:r>
        <w:separator/>
      </w:r>
    </w:p>
  </w:footnote>
  <w:footnote w:type="continuationSeparator" w:id="0">
    <w:p w14:paraId="5DB2FA5A" w14:textId="77777777" w:rsidR="000578BC" w:rsidRDefault="000578BC" w:rsidP="00610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8A947" w14:textId="77777777" w:rsidR="00AA32A1" w:rsidRDefault="003F4FB9" w:rsidP="00D753B7">
    <w:pPr>
      <w:rPr>
        <w:rFonts w:ascii="Arial" w:hAnsi="Arial" w:cs="Arial"/>
        <w:b/>
        <w:sz w:val="24"/>
      </w:rPr>
    </w:pPr>
    <w:r w:rsidRPr="0022143A">
      <w:rPr>
        <w:noProof/>
        <w:lang w:eastAsia="en-GB"/>
      </w:rPr>
      <w:drawing>
        <wp:inline distT="0" distB="0" distL="0" distR="0" wp14:anchorId="5EA3BB60" wp14:editId="4A584A5C">
          <wp:extent cx="1247775" cy="476250"/>
          <wp:effectExtent l="0" t="0" r="9525" b="0"/>
          <wp:docPr id="1" name="Picture 1" descr="inspi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inspir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476250"/>
                  </a:xfrm>
                  <a:prstGeom prst="rect">
                    <a:avLst/>
                  </a:prstGeom>
                  <a:noFill/>
                  <a:ln>
                    <a:noFill/>
                  </a:ln>
                </pic:spPr>
              </pic:pic>
            </a:graphicData>
          </a:graphic>
        </wp:inline>
      </w:drawing>
    </w:r>
  </w:p>
  <w:p w14:paraId="2632CE8E" w14:textId="77777777" w:rsidR="00AA32A1" w:rsidRDefault="00AA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F2F02"/>
    <w:multiLevelType w:val="hybridMultilevel"/>
    <w:tmpl w:val="505AFB24"/>
    <w:lvl w:ilvl="0" w:tplc="08090001">
      <w:start w:val="1"/>
      <w:numFmt w:val="bullet"/>
      <w:lvlText w:val=""/>
      <w:lvlJc w:val="left"/>
      <w:pPr>
        <w:tabs>
          <w:tab w:val="num" w:pos="2421"/>
        </w:tabs>
        <w:ind w:left="2421" w:hanging="360"/>
      </w:pPr>
      <w:rPr>
        <w:rFonts w:ascii="Symbol" w:hAnsi="Symbol" w:hint="default"/>
      </w:rPr>
    </w:lvl>
    <w:lvl w:ilvl="1" w:tplc="08090003" w:tentative="1">
      <w:start w:val="1"/>
      <w:numFmt w:val="bullet"/>
      <w:lvlText w:val="o"/>
      <w:lvlJc w:val="left"/>
      <w:pPr>
        <w:tabs>
          <w:tab w:val="num" w:pos="3141"/>
        </w:tabs>
        <w:ind w:left="3141" w:hanging="360"/>
      </w:pPr>
      <w:rPr>
        <w:rFonts w:ascii="Courier New" w:hAnsi="Courier New" w:cs="Courier New" w:hint="default"/>
      </w:rPr>
    </w:lvl>
    <w:lvl w:ilvl="2" w:tplc="08090005" w:tentative="1">
      <w:start w:val="1"/>
      <w:numFmt w:val="bullet"/>
      <w:lvlText w:val=""/>
      <w:lvlJc w:val="left"/>
      <w:pPr>
        <w:tabs>
          <w:tab w:val="num" w:pos="3861"/>
        </w:tabs>
        <w:ind w:left="3861" w:hanging="360"/>
      </w:pPr>
      <w:rPr>
        <w:rFonts w:ascii="Wingdings" w:hAnsi="Wingdings" w:hint="default"/>
      </w:rPr>
    </w:lvl>
    <w:lvl w:ilvl="3" w:tplc="08090001" w:tentative="1">
      <w:start w:val="1"/>
      <w:numFmt w:val="bullet"/>
      <w:lvlText w:val=""/>
      <w:lvlJc w:val="left"/>
      <w:pPr>
        <w:tabs>
          <w:tab w:val="num" w:pos="4581"/>
        </w:tabs>
        <w:ind w:left="4581" w:hanging="360"/>
      </w:pPr>
      <w:rPr>
        <w:rFonts w:ascii="Symbol" w:hAnsi="Symbol" w:hint="default"/>
      </w:rPr>
    </w:lvl>
    <w:lvl w:ilvl="4" w:tplc="08090003" w:tentative="1">
      <w:start w:val="1"/>
      <w:numFmt w:val="bullet"/>
      <w:lvlText w:val="o"/>
      <w:lvlJc w:val="left"/>
      <w:pPr>
        <w:tabs>
          <w:tab w:val="num" w:pos="5301"/>
        </w:tabs>
        <w:ind w:left="5301" w:hanging="360"/>
      </w:pPr>
      <w:rPr>
        <w:rFonts w:ascii="Courier New" w:hAnsi="Courier New" w:cs="Courier New" w:hint="default"/>
      </w:rPr>
    </w:lvl>
    <w:lvl w:ilvl="5" w:tplc="08090005" w:tentative="1">
      <w:start w:val="1"/>
      <w:numFmt w:val="bullet"/>
      <w:lvlText w:val=""/>
      <w:lvlJc w:val="left"/>
      <w:pPr>
        <w:tabs>
          <w:tab w:val="num" w:pos="6021"/>
        </w:tabs>
        <w:ind w:left="6021" w:hanging="360"/>
      </w:pPr>
      <w:rPr>
        <w:rFonts w:ascii="Wingdings" w:hAnsi="Wingdings" w:hint="default"/>
      </w:rPr>
    </w:lvl>
    <w:lvl w:ilvl="6" w:tplc="08090001" w:tentative="1">
      <w:start w:val="1"/>
      <w:numFmt w:val="bullet"/>
      <w:lvlText w:val=""/>
      <w:lvlJc w:val="left"/>
      <w:pPr>
        <w:tabs>
          <w:tab w:val="num" w:pos="6741"/>
        </w:tabs>
        <w:ind w:left="6741" w:hanging="360"/>
      </w:pPr>
      <w:rPr>
        <w:rFonts w:ascii="Symbol" w:hAnsi="Symbol" w:hint="default"/>
      </w:rPr>
    </w:lvl>
    <w:lvl w:ilvl="7" w:tplc="08090003" w:tentative="1">
      <w:start w:val="1"/>
      <w:numFmt w:val="bullet"/>
      <w:lvlText w:val="o"/>
      <w:lvlJc w:val="left"/>
      <w:pPr>
        <w:tabs>
          <w:tab w:val="num" w:pos="7461"/>
        </w:tabs>
        <w:ind w:left="7461" w:hanging="360"/>
      </w:pPr>
      <w:rPr>
        <w:rFonts w:ascii="Courier New" w:hAnsi="Courier New" w:cs="Courier New" w:hint="default"/>
      </w:rPr>
    </w:lvl>
    <w:lvl w:ilvl="8" w:tplc="08090005" w:tentative="1">
      <w:start w:val="1"/>
      <w:numFmt w:val="bullet"/>
      <w:lvlText w:val=""/>
      <w:lvlJc w:val="left"/>
      <w:pPr>
        <w:tabs>
          <w:tab w:val="num" w:pos="8181"/>
        </w:tabs>
        <w:ind w:left="8181" w:hanging="360"/>
      </w:pPr>
      <w:rPr>
        <w:rFonts w:ascii="Wingdings" w:hAnsi="Wingdings" w:hint="default"/>
      </w:rPr>
    </w:lvl>
  </w:abstractNum>
  <w:abstractNum w:abstractNumId="1" w15:restartNumberingAfterBreak="0">
    <w:nsid w:val="497F61BB"/>
    <w:multiLevelType w:val="multilevel"/>
    <w:tmpl w:val="4064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E1ED9"/>
    <w:multiLevelType w:val="multilevel"/>
    <w:tmpl w:val="31BE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605255">
    <w:abstractNumId w:val="0"/>
  </w:num>
  <w:num w:numId="2" w16cid:durableId="1969314872">
    <w:abstractNumId w:val="2"/>
  </w:num>
  <w:num w:numId="3" w16cid:durableId="1617636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F0"/>
    <w:rsid w:val="00007B89"/>
    <w:rsid w:val="0001336C"/>
    <w:rsid w:val="000242AD"/>
    <w:rsid w:val="000578BC"/>
    <w:rsid w:val="00110213"/>
    <w:rsid w:val="00243494"/>
    <w:rsid w:val="00244D72"/>
    <w:rsid w:val="00381D74"/>
    <w:rsid w:val="003A3CBE"/>
    <w:rsid w:val="003E165B"/>
    <w:rsid w:val="003F4FB9"/>
    <w:rsid w:val="00501421"/>
    <w:rsid w:val="005017B2"/>
    <w:rsid w:val="00504368"/>
    <w:rsid w:val="0053147E"/>
    <w:rsid w:val="00535346"/>
    <w:rsid w:val="005565F8"/>
    <w:rsid w:val="005842C8"/>
    <w:rsid w:val="005C4D37"/>
    <w:rsid w:val="005F5064"/>
    <w:rsid w:val="006102F0"/>
    <w:rsid w:val="006857C1"/>
    <w:rsid w:val="00693945"/>
    <w:rsid w:val="006C3AF2"/>
    <w:rsid w:val="006C47CD"/>
    <w:rsid w:val="0073198B"/>
    <w:rsid w:val="0075261E"/>
    <w:rsid w:val="0078334D"/>
    <w:rsid w:val="00783475"/>
    <w:rsid w:val="008F1F25"/>
    <w:rsid w:val="00932FF6"/>
    <w:rsid w:val="00A53376"/>
    <w:rsid w:val="00AE5250"/>
    <w:rsid w:val="00AF44FA"/>
    <w:rsid w:val="00B15697"/>
    <w:rsid w:val="00B74466"/>
    <w:rsid w:val="00B94B8D"/>
    <w:rsid w:val="00BB7243"/>
    <w:rsid w:val="00BF553F"/>
    <w:rsid w:val="00C055C3"/>
    <w:rsid w:val="00C45E05"/>
    <w:rsid w:val="00C67F40"/>
    <w:rsid w:val="00D10F65"/>
    <w:rsid w:val="00D7484F"/>
    <w:rsid w:val="00D753B7"/>
    <w:rsid w:val="00DD7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27D7"/>
  <w15:chartTrackingRefBased/>
  <w15:docId w15:val="{1E179853-1543-4CE4-B00B-8AA28195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2F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02F0"/>
    <w:pPr>
      <w:tabs>
        <w:tab w:val="center" w:pos="4153"/>
        <w:tab w:val="right" w:pos="8306"/>
      </w:tabs>
    </w:pPr>
  </w:style>
  <w:style w:type="character" w:customStyle="1" w:styleId="HeaderChar">
    <w:name w:val="Header Char"/>
    <w:basedOn w:val="DefaultParagraphFont"/>
    <w:link w:val="Header"/>
    <w:rsid w:val="006102F0"/>
    <w:rPr>
      <w:rFonts w:ascii="Times New Roman" w:eastAsia="Times New Roman" w:hAnsi="Times New Roman" w:cs="Times New Roman"/>
      <w:sz w:val="20"/>
      <w:szCs w:val="24"/>
    </w:rPr>
  </w:style>
  <w:style w:type="paragraph" w:styleId="Footer">
    <w:name w:val="footer"/>
    <w:basedOn w:val="Normal"/>
    <w:link w:val="FooterChar"/>
    <w:uiPriority w:val="99"/>
    <w:rsid w:val="006102F0"/>
    <w:pPr>
      <w:tabs>
        <w:tab w:val="center" w:pos="4320"/>
        <w:tab w:val="right" w:pos="8640"/>
      </w:tabs>
    </w:pPr>
  </w:style>
  <w:style w:type="character" w:customStyle="1" w:styleId="FooterChar">
    <w:name w:val="Footer Char"/>
    <w:basedOn w:val="DefaultParagraphFont"/>
    <w:link w:val="Footer"/>
    <w:uiPriority w:val="99"/>
    <w:rsid w:val="006102F0"/>
    <w:rPr>
      <w:rFonts w:ascii="Times New Roman" w:eastAsia="Times New Roman" w:hAnsi="Times New Roman" w:cs="Times New Roman"/>
      <w:sz w:val="20"/>
      <w:szCs w:val="24"/>
    </w:rPr>
  </w:style>
  <w:style w:type="table" w:styleId="TableGrid">
    <w:name w:val="Table Grid"/>
    <w:basedOn w:val="TableNormal"/>
    <w:rsid w:val="006102F0"/>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47CD"/>
    <w:pPr>
      <w:widowControl/>
      <w:autoSpaceDE/>
      <w:autoSpaceDN/>
      <w:adjustRightInd/>
      <w:spacing w:before="100" w:beforeAutospacing="1" w:after="100" w:afterAutospacing="1"/>
    </w:pPr>
    <w:rPr>
      <w:sz w:val="24"/>
      <w:lang w:eastAsia="en-GB"/>
    </w:rPr>
  </w:style>
  <w:style w:type="character" w:customStyle="1" w:styleId="apple-converted-space">
    <w:name w:val="apple-converted-space"/>
    <w:basedOn w:val="DefaultParagraphFont"/>
    <w:rsid w:val="006C47CD"/>
  </w:style>
  <w:style w:type="character" w:customStyle="1" w:styleId="caps">
    <w:name w:val="caps"/>
    <w:basedOn w:val="DefaultParagraphFont"/>
    <w:rsid w:val="006C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0893">
      <w:bodyDiv w:val="1"/>
      <w:marLeft w:val="0"/>
      <w:marRight w:val="0"/>
      <w:marTop w:val="0"/>
      <w:marBottom w:val="0"/>
      <w:divBdr>
        <w:top w:val="none" w:sz="0" w:space="0" w:color="auto"/>
        <w:left w:val="none" w:sz="0" w:space="0" w:color="auto"/>
        <w:bottom w:val="none" w:sz="0" w:space="0" w:color="auto"/>
        <w:right w:val="none" w:sz="0" w:space="0" w:color="auto"/>
      </w:divBdr>
    </w:div>
    <w:div w:id="11357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gascoigne</dc:creator>
  <cp:keywords/>
  <dc:description/>
  <cp:lastModifiedBy>kirsty gascoigne</cp:lastModifiedBy>
  <cp:revision>2</cp:revision>
  <dcterms:created xsi:type="dcterms:W3CDTF">2024-05-16T10:28:00Z</dcterms:created>
  <dcterms:modified xsi:type="dcterms:W3CDTF">2024-05-16T10:28:00Z</dcterms:modified>
</cp:coreProperties>
</file>